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5B0" w:rsidRPr="004A5EDE" w:rsidRDefault="00761864" w:rsidP="00161DD7">
      <w:pPr>
        <w:jc w:val="center"/>
        <w:rPr>
          <w:rFonts w:ascii="Tahoma" w:hAnsi="Tahoma" w:cs="Tahoma"/>
          <w:b/>
          <w:sz w:val="24"/>
          <w:szCs w:val="24"/>
        </w:rPr>
      </w:pPr>
      <w:r w:rsidRPr="004A5EDE">
        <w:rPr>
          <w:rFonts w:ascii="Tahoma" w:hAnsi="Tahoma" w:cs="Tahoma"/>
          <w:b/>
          <w:sz w:val="24"/>
          <w:szCs w:val="24"/>
        </w:rPr>
        <w:t xml:space="preserve">NOTICE OF DECISION </w:t>
      </w:r>
      <w:r w:rsidR="002D5084">
        <w:rPr>
          <w:rFonts w:ascii="Tahoma" w:hAnsi="Tahoma" w:cs="Tahoma"/>
          <w:b/>
          <w:sz w:val="24"/>
          <w:szCs w:val="24"/>
        </w:rPr>
        <w:t xml:space="preserve"> </w:t>
      </w:r>
      <w:r w:rsidR="002870D1" w:rsidRPr="004A5EDE">
        <w:rPr>
          <w:rFonts w:ascii="Tahoma" w:hAnsi="Tahoma" w:cs="Tahoma"/>
          <w:b/>
          <w:sz w:val="24"/>
          <w:szCs w:val="24"/>
        </w:rPr>
        <w:t>V</w:t>
      </w:r>
      <w:r w:rsidR="004A5EDE">
        <w:rPr>
          <w:rFonts w:ascii="Tahoma" w:hAnsi="Tahoma" w:cs="Tahoma"/>
          <w:b/>
          <w:sz w:val="24"/>
          <w:szCs w:val="24"/>
        </w:rPr>
        <w:t>ARIANCE - GR</w:t>
      </w:r>
      <w:r w:rsidRPr="004A5EDE">
        <w:rPr>
          <w:rFonts w:ascii="Tahoma" w:hAnsi="Tahoma" w:cs="Tahoma"/>
          <w:b/>
          <w:sz w:val="24"/>
          <w:szCs w:val="24"/>
        </w:rPr>
        <w:t>ANTED</w:t>
      </w:r>
      <w:bookmarkStart w:id="0" w:name="_GoBack"/>
      <w:bookmarkEnd w:id="0"/>
    </w:p>
    <w:p w:rsidR="004F5AB2" w:rsidRDefault="00CB6504" w:rsidP="004F5AB2">
      <w:pPr>
        <w:jc w:val="center"/>
        <w:rPr>
          <w:rFonts w:ascii="Tahoma" w:hAnsi="Tahoma" w:cs="Tahoma"/>
          <w:b/>
          <w:sz w:val="24"/>
          <w:szCs w:val="24"/>
        </w:rPr>
      </w:pPr>
      <w:r w:rsidRPr="004A5EDE">
        <w:rPr>
          <w:rFonts w:ascii="Tahoma" w:hAnsi="Tahoma" w:cs="Tahoma"/>
          <w:b/>
          <w:sz w:val="24"/>
          <w:szCs w:val="24"/>
        </w:rPr>
        <w:t>Town of Stoddard</w:t>
      </w:r>
    </w:p>
    <w:p w:rsidR="004F5AB2" w:rsidRPr="004F5AB2" w:rsidRDefault="004F5AB2" w:rsidP="004F5AB2">
      <w:pPr>
        <w:jc w:val="center"/>
        <w:rPr>
          <w:rFonts w:ascii="Tahoma" w:hAnsi="Tahoma" w:cs="Tahoma"/>
          <w:b/>
          <w:sz w:val="24"/>
          <w:szCs w:val="24"/>
        </w:rPr>
      </w:pPr>
      <w:r w:rsidRPr="004F5AB2">
        <w:rPr>
          <w:rFonts w:ascii="Tahoma" w:hAnsi="Tahoma" w:cs="Tahoma"/>
          <w:b/>
          <w:sz w:val="24"/>
          <w:szCs w:val="24"/>
        </w:rPr>
        <w:t>Zoning Board of Adjustment</w:t>
      </w:r>
    </w:p>
    <w:p w:rsidR="004A5EDE" w:rsidRDefault="00FB6170" w:rsidP="00FB6170">
      <w:pPr>
        <w:rPr>
          <w:rFonts w:ascii="Tahoma" w:hAnsi="Tahoma" w:cs="Tahoma"/>
          <w:b/>
          <w:sz w:val="24"/>
          <w:szCs w:val="24"/>
        </w:rPr>
      </w:pPr>
      <w:r w:rsidRPr="004F5AB2">
        <w:rPr>
          <w:rFonts w:ascii="Tahoma" w:hAnsi="Tahoma" w:cs="Tahoma"/>
          <w:b/>
          <w:sz w:val="24"/>
          <w:szCs w:val="24"/>
        </w:rPr>
        <w:t>Case No: 2023-0603</w:t>
      </w:r>
      <w:r w:rsidR="004F5AB2" w:rsidRPr="004F5AB2">
        <w:rPr>
          <w:rFonts w:ascii="Tahoma" w:hAnsi="Tahoma" w:cs="Tahoma"/>
          <w:b/>
          <w:sz w:val="24"/>
          <w:szCs w:val="24"/>
        </w:rPr>
        <w:t xml:space="preserve">                                                                      </w:t>
      </w:r>
      <w:r w:rsidR="004A5EDE" w:rsidRPr="004F5AB2">
        <w:rPr>
          <w:rFonts w:ascii="Tahoma" w:hAnsi="Tahoma" w:cs="Tahoma"/>
          <w:b/>
          <w:sz w:val="24"/>
          <w:szCs w:val="24"/>
        </w:rPr>
        <w:t>July 20, 2023</w:t>
      </w:r>
    </w:p>
    <w:p w:rsidR="004F5AB2" w:rsidRPr="004F5AB2" w:rsidRDefault="004F5AB2" w:rsidP="00FB6170">
      <w:pPr>
        <w:rPr>
          <w:rFonts w:ascii="Tahoma" w:hAnsi="Tahoma" w:cs="Tahoma"/>
          <w:b/>
          <w:sz w:val="24"/>
          <w:szCs w:val="24"/>
        </w:rPr>
      </w:pPr>
    </w:p>
    <w:p w:rsidR="003A75B0" w:rsidRPr="004A5EDE" w:rsidRDefault="00761864">
      <w:pPr>
        <w:rPr>
          <w:rFonts w:ascii="Tahoma" w:hAnsi="Tahoma" w:cs="Tahoma"/>
          <w:sz w:val="24"/>
          <w:szCs w:val="24"/>
        </w:rPr>
      </w:pPr>
      <w:r w:rsidRPr="004A5EDE">
        <w:rPr>
          <w:rFonts w:ascii="Tahoma" w:hAnsi="Tahoma" w:cs="Tahoma"/>
          <w:sz w:val="24"/>
          <w:szCs w:val="24"/>
        </w:rPr>
        <w:t xml:space="preserve">You are hereby notified that the appeal of </w:t>
      </w:r>
      <w:r w:rsidR="00EB20D1" w:rsidRPr="004A5EDE">
        <w:rPr>
          <w:rFonts w:ascii="Tahoma" w:hAnsi="Tahoma" w:cs="Tahoma"/>
          <w:sz w:val="24"/>
          <w:szCs w:val="24"/>
        </w:rPr>
        <w:t xml:space="preserve">Sean Scott for relief </w:t>
      </w:r>
      <w:r w:rsidR="004F5AB2">
        <w:rPr>
          <w:rFonts w:ascii="Tahoma" w:hAnsi="Tahoma" w:cs="Tahoma"/>
          <w:sz w:val="24"/>
          <w:szCs w:val="24"/>
        </w:rPr>
        <w:t xml:space="preserve">from </w:t>
      </w:r>
      <w:r w:rsidR="004F5AB2" w:rsidRPr="004A5EDE">
        <w:rPr>
          <w:rFonts w:ascii="Tahoma" w:hAnsi="Tahoma" w:cs="Tahoma"/>
          <w:sz w:val="24"/>
          <w:szCs w:val="24"/>
        </w:rPr>
        <w:t xml:space="preserve">Article III Section 1 of the Stoddard Community Planning Ordinance </w:t>
      </w:r>
      <w:r w:rsidR="00EB20D1" w:rsidRPr="004A5EDE">
        <w:rPr>
          <w:rFonts w:ascii="Tahoma" w:hAnsi="Tahoma" w:cs="Tahoma"/>
          <w:sz w:val="24"/>
          <w:szCs w:val="24"/>
        </w:rPr>
        <w:t>to build an upper deck and stairs within the required setback from the road on property located at 60 West Shore Circle, Stoddard, NH Tax Map 124, Lot 12, in the Lake District,</w:t>
      </w:r>
      <w:r w:rsidR="00161DD7" w:rsidRPr="004A5EDE">
        <w:rPr>
          <w:rFonts w:ascii="Tahoma" w:hAnsi="Tahoma" w:cs="Tahoma"/>
          <w:sz w:val="24"/>
          <w:szCs w:val="24"/>
        </w:rPr>
        <w:t xml:space="preserve"> regarding</w:t>
      </w:r>
      <w:r w:rsidRPr="004A5EDE">
        <w:rPr>
          <w:rFonts w:ascii="Tahoma" w:hAnsi="Tahoma" w:cs="Tahoma"/>
          <w:sz w:val="24"/>
          <w:szCs w:val="24"/>
        </w:rPr>
        <w:t xml:space="preserve"> has been </w:t>
      </w:r>
      <w:r w:rsidRPr="004A5EDE">
        <w:rPr>
          <w:rFonts w:ascii="Tahoma" w:hAnsi="Tahoma" w:cs="Tahoma"/>
          <w:b/>
          <w:sz w:val="24"/>
          <w:szCs w:val="24"/>
        </w:rPr>
        <w:t>GRANTED</w:t>
      </w:r>
      <w:r w:rsidR="003A75B0" w:rsidRPr="004A5EDE">
        <w:rPr>
          <w:rFonts w:ascii="Tahoma" w:hAnsi="Tahoma" w:cs="Tahoma"/>
          <w:b/>
          <w:sz w:val="24"/>
          <w:szCs w:val="24"/>
        </w:rPr>
        <w:t xml:space="preserve"> </w:t>
      </w:r>
      <w:r w:rsidRPr="004A5EDE">
        <w:rPr>
          <w:rFonts w:ascii="Tahoma" w:hAnsi="Tahoma" w:cs="Tahoma"/>
          <w:sz w:val="24"/>
          <w:szCs w:val="24"/>
        </w:rPr>
        <w:t xml:space="preserve">by the affirmative vote of at least three members of the Zoning Board of Adjustment. </w:t>
      </w:r>
    </w:p>
    <w:p w:rsidR="00761864" w:rsidRPr="004A5EDE" w:rsidRDefault="00761864">
      <w:pPr>
        <w:rPr>
          <w:rFonts w:ascii="Tahoma" w:hAnsi="Tahoma" w:cs="Tahoma"/>
          <w:sz w:val="24"/>
          <w:szCs w:val="24"/>
        </w:rPr>
      </w:pPr>
      <w:r w:rsidRPr="004A5EDE">
        <w:rPr>
          <w:rFonts w:ascii="Tahoma" w:hAnsi="Tahoma" w:cs="Tahoma"/>
          <w:sz w:val="24"/>
          <w:szCs w:val="24"/>
        </w:rPr>
        <w:t xml:space="preserve">Findings of fact: Summary of the facts of the case discussed at the above public hearing: </w:t>
      </w:r>
    </w:p>
    <w:p w:rsidR="00761864" w:rsidRPr="004A5EDE" w:rsidRDefault="003A75B0" w:rsidP="003A75B0">
      <w:pPr>
        <w:rPr>
          <w:rFonts w:ascii="Tahoma" w:hAnsi="Tahoma" w:cs="Tahoma"/>
          <w:sz w:val="24"/>
          <w:szCs w:val="24"/>
        </w:rPr>
      </w:pPr>
      <w:r w:rsidRPr="004A5EDE">
        <w:rPr>
          <w:rFonts w:ascii="Tahoma" w:hAnsi="Tahoma" w:cs="Tahoma"/>
          <w:sz w:val="24"/>
          <w:szCs w:val="24"/>
        </w:rPr>
        <w:t xml:space="preserve">1. </w:t>
      </w:r>
      <w:r w:rsidRPr="004A5EDE">
        <w:rPr>
          <w:rFonts w:ascii="Tahoma" w:hAnsi="Tahoma" w:cs="Tahoma"/>
          <w:sz w:val="24"/>
          <w:szCs w:val="24"/>
          <w:u w:val="single"/>
        </w:rPr>
        <w:t>Granting would not be contrary to the public interest</w:t>
      </w:r>
      <w:r w:rsidR="004F5AB2">
        <w:rPr>
          <w:rFonts w:ascii="Tahoma" w:hAnsi="Tahoma" w:cs="Tahoma"/>
          <w:sz w:val="24"/>
          <w:szCs w:val="24"/>
          <w:u w:val="single"/>
        </w:rPr>
        <w:t xml:space="preserve"> and</w:t>
      </w:r>
      <w:r w:rsidR="004F5AB2" w:rsidRPr="004A5EDE">
        <w:rPr>
          <w:rFonts w:ascii="Tahoma" w:hAnsi="Tahoma" w:cs="Tahoma"/>
          <w:sz w:val="24"/>
          <w:szCs w:val="24"/>
          <w:u w:val="single"/>
        </w:rPr>
        <w:t xml:space="preserve"> 2. The Spirit of ordinance</w:t>
      </w:r>
      <w:r w:rsidR="004F5AB2" w:rsidRPr="004A5EDE">
        <w:rPr>
          <w:rFonts w:ascii="Tahoma" w:hAnsi="Tahoma" w:cs="Tahoma"/>
          <w:sz w:val="24"/>
          <w:szCs w:val="24"/>
        </w:rPr>
        <w:t xml:space="preserve"> </w:t>
      </w:r>
      <w:r w:rsidR="004F5AB2" w:rsidRPr="004A5EDE">
        <w:rPr>
          <w:rFonts w:ascii="Tahoma" w:hAnsi="Tahoma" w:cs="Tahoma"/>
          <w:sz w:val="24"/>
          <w:szCs w:val="24"/>
          <w:u w:val="single"/>
        </w:rPr>
        <w:t>will be observed</w:t>
      </w:r>
      <w:r w:rsidR="004F5AB2" w:rsidRPr="004A5EDE">
        <w:rPr>
          <w:rFonts w:ascii="Tahoma" w:hAnsi="Tahoma" w:cs="Tahoma"/>
          <w:sz w:val="24"/>
          <w:szCs w:val="24"/>
        </w:rPr>
        <w:t xml:space="preserve">. </w:t>
      </w:r>
      <w:r w:rsidR="004A5EDE">
        <w:rPr>
          <w:rFonts w:ascii="Tahoma" w:hAnsi="Tahoma" w:cs="Tahoma"/>
          <w:sz w:val="24"/>
          <w:szCs w:val="24"/>
        </w:rPr>
        <w:t xml:space="preserve">The </w:t>
      </w:r>
      <w:r w:rsidR="00FB6170">
        <w:rPr>
          <w:rFonts w:ascii="Tahoma" w:hAnsi="Tahoma" w:cs="Tahoma"/>
          <w:sz w:val="24"/>
          <w:szCs w:val="24"/>
        </w:rPr>
        <w:t>six-foot</w:t>
      </w:r>
      <w:r w:rsidR="004A5EDE">
        <w:rPr>
          <w:rFonts w:ascii="Tahoma" w:hAnsi="Tahoma" w:cs="Tahoma"/>
          <w:sz w:val="24"/>
          <w:szCs w:val="24"/>
        </w:rPr>
        <w:t xml:space="preserve"> intrusion into the setback for the proposed deck and stairs will not impede the public way and gives safe access to the structure.</w:t>
      </w:r>
      <w:r w:rsidR="004F5AB2">
        <w:rPr>
          <w:rFonts w:ascii="Tahoma" w:hAnsi="Tahoma" w:cs="Tahoma"/>
          <w:sz w:val="24"/>
          <w:szCs w:val="24"/>
        </w:rPr>
        <w:t xml:space="preserve"> </w:t>
      </w:r>
      <w:r w:rsidR="004A5EDE">
        <w:rPr>
          <w:rFonts w:ascii="Tahoma" w:hAnsi="Tahoma" w:cs="Tahoma"/>
          <w:sz w:val="24"/>
          <w:szCs w:val="24"/>
        </w:rPr>
        <w:t>Alternate stair</w:t>
      </w:r>
      <w:r w:rsidR="004F5AB2">
        <w:rPr>
          <w:rFonts w:ascii="Tahoma" w:hAnsi="Tahoma" w:cs="Tahoma"/>
          <w:sz w:val="24"/>
          <w:szCs w:val="24"/>
        </w:rPr>
        <w:t xml:space="preserve"> access on north side of building</w:t>
      </w:r>
      <w:r w:rsidR="004A5EDE">
        <w:rPr>
          <w:rFonts w:ascii="Tahoma" w:hAnsi="Tahoma" w:cs="Tahoma"/>
          <w:sz w:val="24"/>
          <w:szCs w:val="24"/>
        </w:rPr>
        <w:t xml:space="preserve"> would be unsafe do to the </w:t>
      </w:r>
      <w:r w:rsidR="004F5AB2">
        <w:rPr>
          <w:rFonts w:ascii="Tahoma" w:hAnsi="Tahoma" w:cs="Tahoma"/>
          <w:sz w:val="24"/>
          <w:szCs w:val="24"/>
        </w:rPr>
        <w:t>slope</w:t>
      </w:r>
      <w:r w:rsidR="004A5EDE">
        <w:rPr>
          <w:rFonts w:ascii="Tahoma" w:hAnsi="Tahoma" w:cs="Tahoma"/>
          <w:sz w:val="24"/>
          <w:szCs w:val="24"/>
        </w:rPr>
        <w:t xml:space="preserve"> of land. Current plan has no negative impact to the public. </w:t>
      </w:r>
    </w:p>
    <w:p w:rsidR="003A75B0" w:rsidRPr="004A5EDE" w:rsidRDefault="003A75B0">
      <w:pPr>
        <w:rPr>
          <w:rFonts w:ascii="Tahoma" w:hAnsi="Tahoma" w:cs="Tahoma"/>
          <w:sz w:val="24"/>
          <w:szCs w:val="24"/>
        </w:rPr>
      </w:pPr>
      <w:r w:rsidRPr="004A5EDE">
        <w:rPr>
          <w:rFonts w:ascii="Tahoma" w:hAnsi="Tahoma" w:cs="Tahoma"/>
          <w:sz w:val="24"/>
          <w:szCs w:val="24"/>
        </w:rPr>
        <w:t xml:space="preserve">3. </w:t>
      </w:r>
      <w:r w:rsidRPr="004A5EDE">
        <w:rPr>
          <w:rFonts w:ascii="Tahoma" w:hAnsi="Tahoma" w:cs="Tahoma"/>
          <w:sz w:val="24"/>
          <w:szCs w:val="24"/>
          <w:u w:val="single"/>
        </w:rPr>
        <w:t>Would do Substantial justice</w:t>
      </w:r>
      <w:r w:rsidRPr="004A5EDE">
        <w:rPr>
          <w:rFonts w:ascii="Tahoma" w:hAnsi="Tahoma" w:cs="Tahoma"/>
          <w:sz w:val="24"/>
          <w:szCs w:val="24"/>
        </w:rPr>
        <w:t xml:space="preserve">: </w:t>
      </w:r>
      <w:r w:rsidR="004A5EDE">
        <w:rPr>
          <w:rFonts w:ascii="Tahoma" w:hAnsi="Tahoma" w:cs="Tahoma"/>
          <w:sz w:val="24"/>
          <w:szCs w:val="24"/>
        </w:rPr>
        <w:t>It allows</w:t>
      </w:r>
      <w:r w:rsidR="00B24DAF">
        <w:rPr>
          <w:rFonts w:ascii="Tahoma" w:hAnsi="Tahoma" w:cs="Tahoma"/>
          <w:sz w:val="24"/>
          <w:szCs w:val="24"/>
        </w:rPr>
        <w:t xml:space="preserve"> safe and reasonable access to the building giving the applicant full use of the property and structure. It improves the look and function of the original building</w:t>
      </w:r>
      <w:r w:rsidR="004F5AB2">
        <w:rPr>
          <w:rFonts w:ascii="Tahoma" w:hAnsi="Tahoma" w:cs="Tahoma"/>
          <w:sz w:val="24"/>
          <w:szCs w:val="24"/>
        </w:rPr>
        <w:t xml:space="preserve"> and no evidence of harm to the public was found.</w:t>
      </w:r>
    </w:p>
    <w:p w:rsidR="009E52B3" w:rsidRPr="004A5EDE" w:rsidRDefault="00675ABD">
      <w:pPr>
        <w:rPr>
          <w:rFonts w:ascii="Tahoma" w:hAnsi="Tahoma" w:cs="Tahoma"/>
          <w:sz w:val="24"/>
          <w:szCs w:val="24"/>
        </w:rPr>
      </w:pPr>
      <w:r w:rsidRPr="004A5EDE">
        <w:rPr>
          <w:rFonts w:ascii="Tahoma" w:hAnsi="Tahoma" w:cs="Tahoma"/>
          <w:sz w:val="24"/>
          <w:szCs w:val="24"/>
          <w:u w:val="single"/>
        </w:rPr>
        <w:t>4.</w:t>
      </w:r>
      <w:r w:rsidRPr="004A5EDE">
        <w:rPr>
          <w:rFonts w:ascii="Tahoma" w:hAnsi="Tahoma" w:cs="Tahoma"/>
          <w:sz w:val="24"/>
          <w:szCs w:val="24"/>
        </w:rPr>
        <w:t xml:space="preserve"> </w:t>
      </w:r>
      <w:r w:rsidRPr="004A5EDE">
        <w:rPr>
          <w:rFonts w:ascii="Tahoma" w:hAnsi="Tahoma" w:cs="Tahoma"/>
          <w:sz w:val="24"/>
          <w:szCs w:val="24"/>
          <w:u w:val="single"/>
        </w:rPr>
        <w:t xml:space="preserve">Value of surrounding properties will not be </w:t>
      </w:r>
      <w:r w:rsidRPr="00B24DAF">
        <w:rPr>
          <w:rFonts w:ascii="Tahoma" w:hAnsi="Tahoma" w:cs="Tahoma"/>
          <w:sz w:val="24"/>
          <w:szCs w:val="24"/>
          <w:u w:val="single"/>
        </w:rPr>
        <w:t>diminished.</w:t>
      </w:r>
      <w:r w:rsidRPr="004A5EDE">
        <w:rPr>
          <w:rFonts w:ascii="Tahoma" w:hAnsi="Tahoma" w:cs="Tahoma"/>
          <w:sz w:val="24"/>
          <w:szCs w:val="24"/>
        </w:rPr>
        <w:t xml:space="preserve"> </w:t>
      </w:r>
      <w:r w:rsidR="004F5AB2">
        <w:rPr>
          <w:rFonts w:ascii="Tahoma" w:hAnsi="Tahoma" w:cs="Tahoma"/>
          <w:sz w:val="24"/>
          <w:szCs w:val="24"/>
        </w:rPr>
        <w:t>The overall structure has improved values in the neighborhood and the proposed deck and stairway improve the structure and site by giving safe access.</w:t>
      </w:r>
    </w:p>
    <w:p w:rsidR="004F5AB2" w:rsidRDefault="00675ABD" w:rsidP="00675ABD">
      <w:pPr>
        <w:rPr>
          <w:rFonts w:ascii="Tahoma" w:hAnsi="Tahoma" w:cs="Tahoma"/>
          <w:sz w:val="24"/>
          <w:szCs w:val="24"/>
          <w:u w:val="single"/>
        </w:rPr>
      </w:pPr>
      <w:r w:rsidRPr="004A5EDE">
        <w:rPr>
          <w:rFonts w:ascii="Tahoma" w:hAnsi="Tahoma" w:cs="Tahoma"/>
          <w:sz w:val="24"/>
          <w:szCs w:val="24"/>
          <w:u w:val="single"/>
        </w:rPr>
        <w:t>5 Unnecessary hardship</w:t>
      </w:r>
      <w:r w:rsidR="004F5AB2">
        <w:rPr>
          <w:rFonts w:ascii="Tahoma" w:hAnsi="Tahoma" w:cs="Tahoma"/>
          <w:sz w:val="24"/>
          <w:szCs w:val="24"/>
          <w:u w:val="single"/>
        </w:rPr>
        <w:t>:</w:t>
      </w:r>
    </w:p>
    <w:p w:rsidR="00675ABD" w:rsidRPr="004A5EDE" w:rsidRDefault="004F5AB2" w:rsidP="00675ABD">
      <w:pPr>
        <w:rPr>
          <w:rFonts w:ascii="Tahoma" w:hAnsi="Tahoma" w:cs="Tahoma"/>
          <w:sz w:val="24"/>
          <w:szCs w:val="24"/>
        </w:rPr>
      </w:pPr>
      <w:r>
        <w:rPr>
          <w:rFonts w:ascii="Tahoma" w:hAnsi="Tahoma" w:cs="Tahoma"/>
          <w:sz w:val="24"/>
          <w:szCs w:val="24"/>
          <w:u w:val="single"/>
        </w:rPr>
        <w:t>No</w:t>
      </w:r>
      <w:r w:rsidR="00675ABD" w:rsidRPr="004A5EDE">
        <w:rPr>
          <w:rFonts w:ascii="Tahoma" w:hAnsi="Tahoma" w:cs="Tahoma"/>
          <w:sz w:val="24"/>
          <w:szCs w:val="24"/>
          <w:u w:val="single"/>
        </w:rPr>
        <w:t xml:space="preserve"> fair &amp; substantial </w:t>
      </w:r>
      <w:r>
        <w:rPr>
          <w:rFonts w:ascii="Tahoma" w:hAnsi="Tahoma" w:cs="Tahoma"/>
          <w:sz w:val="24"/>
          <w:szCs w:val="24"/>
          <w:u w:val="single"/>
        </w:rPr>
        <w:t xml:space="preserve">relationship exists between the general public purpose of the ordinance and the specific application of the ordinance to the proposed </w:t>
      </w:r>
      <w:r w:rsidR="0048584C">
        <w:rPr>
          <w:rFonts w:ascii="Tahoma" w:hAnsi="Tahoma" w:cs="Tahoma"/>
          <w:sz w:val="24"/>
          <w:szCs w:val="24"/>
          <w:u w:val="single"/>
        </w:rPr>
        <w:t>project:</w:t>
      </w:r>
      <w:r w:rsidR="0048584C" w:rsidRPr="0048584C">
        <w:rPr>
          <w:rFonts w:ascii="Tahoma" w:hAnsi="Tahoma" w:cs="Tahoma"/>
          <w:sz w:val="24"/>
          <w:szCs w:val="24"/>
        </w:rPr>
        <w:t xml:space="preserve"> </w:t>
      </w:r>
      <w:r w:rsidR="0048584C">
        <w:rPr>
          <w:rFonts w:ascii="Tahoma" w:hAnsi="Tahoma" w:cs="Tahoma"/>
          <w:sz w:val="24"/>
          <w:szCs w:val="24"/>
        </w:rPr>
        <w:t xml:space="preserve">The very steep topography is unique to this property, limiting stairway options to the deck and upper floor.  To gain access to the upper floor otherwise would require a </w:t>
      </w:r>
      <w:r w:rsidR="002D5084">
        <w:rPr>
          <w:rFonts w:ascii="Tahoma" w:hAnsi="Tahoma" w:cs="Tahoma"/>
          <w:sz w:val="24"/>
          <w:szCs w:val="24"/>
        </w:rPr>
        <w:t>much larger staircase</w:t>
      </w:r>
      <w:r w:rsidR="0048584C">
        <w:rPr>
          <w:rFonts w:ascii="Tahoma" w:hAnsi="Tahoma" w:cs="Tahoma"/>
          <w:sz w:val="24"/>
          <w:szCs w:val="24"/>
        </w:rPr>
        <w:t xml:space="preserve"> in one location or tree removal in another location</w:t>
      </w:r>
      <w:r w:rsidR="002D5084">
        <w:rPr>
          <w:rFonts w:ascii="Tahoma" w:hAnsi="Tahoma" w:cs="Tahoma"/>
          <w:sz w:val="24"/>
          <w:szCs w:val="24"/>
        </w:rPr>
        <w:t>.</w:t>
      </w:r>
    </w:p>
    <w:p w:rsidR="00675ABD" w:rsidRPr="004A5EDE" w:rsidRDefault="00675ABD" w:rsidP="00675ABD">
      <w:pPr>
        <w:rPr>
          <w:rFonts w:ascii="Tahoma" w:hAnsi="Tahoma" w:cs="Tahoma"/>
          <w:sz w:val="24"/>
          <w:szCs w:val="24"/>
          <w:u w:val="single"/>
        </w:rPr>
      </w:pPr>
      <w:r w:rsidRPr="004A5EDE">
        <w:rPr>
          <w:rFonts w:ascii="Tahoma" w:hAnsi="Tahoma" w:cs="Tahoma"/>
          <w:sz w:val="24"/>
          <w:szCs w:val="24"/>
        </w:rPr>
        <w:t xml:space="preserve"> </w:t>
      </w:r>
      <w:r w:rsidRPr="004A5EDE">
        <w:rPr>
          <w:rFonts w:ascii="Tahoma" w:hAnsi="Tahoma" w:cs="Tahoma"/>
          <w:sz w:val="24"/>
          <w:szCs w:val="24"/>
          <w:u w:val="single"/>
        </w:rPr>
        <w:t>5a2 proposed use is a reasonable request</w:t>
      </w:r>
      <w:r w:rsidR="00161DD7" w:rsidRPr="004A5EDE">
        <w:rPr>
          <w:rFonts w:ascii="Tahoma" w:hAnsi="Tahoma" w:cs="Tahoma"/>
          <w:sz w:val="24"/>
          <w:szCs w:val="24"/>
          <w:u w:val="single"/>
        </w:rPr>
        <w:t>.</w:t>
      </w:r>
      <w:r w:rsidRPr="004A5EDE">
        <w:rPr>
          <w:rFonts w:ascii="Tahoma" w:hAnsi="Tahoma" w:cs="Tahoma"/>
          <w:sz w:val="24"/>
          <w:szCs w:val="24"/>
        </w:rPr>
        <w:t xml:space="preserve"> </w:t>
      </w:r>
      <w:r w:rsidR="002D5084">
        <w:rPr>
          <w:rFonts w:ascii="Tahoma" w:hAnsi="Tahoma" w:cs="Tahoma"/>
          <w:sz w:val="24"/>
          <w:szCs w:val="24"/>
        </w:rPr>
        <w:t xml:space="preserve">This building has frontage on two roads. Having access </w:t>
      </w:r>
      <w:r w:rsidR="0048584C">
        <w:rPr>
          <w:rFonts w:ascii="Tahoma" w:hAnsi="Tahoma" w:cs="Tahoma"/>
          <w:sz w:val="24"/>
          <w:szCs w:val="24"/>
        </w:rPr>
        <w:t>to the upper floor via</w:t>
      </w:r>
      <w:r w:rsidR="002D5084">
        <w:rPr>
          <w:rFonts w:ascii="Tahoma" w:hAnsi="Tahoma" w:cs="Tahoma"/>
          <w:sz w:val="24"/>
          <w:szCs w:val="24"/>
        </w:rPr>
        <w:t xml:space="preserve"> Whitney Rd</w:t>
      </w:r>
      <w:r w:rsidR="0048584C">
        <w:rPr>
          <w:rFonts w:ascii="Tahoma" w:hAnsi="Tahoma" w:cs="Tahoma"/>
          <w:sz w:val="24"/>
          <w:szCs w:val="24"/>
        </w:rPr>
        <w:t>, utilizing deck and stairs provides safe access and</w:t>
      </w:r>
      <w:r w:rsidR="002D5084">
        <w:rPr>
          <w:rFonts w:ascii="Tahoma" w:hAnsi="Tahoma" w:cs="Tahoma"/>
          <w:sz w:val="24"/>
          <w:szCs w:val="24"/>
        </w:rPr>
        <w:t xml:space="preserve"> restores the building to it’s original use for storage. </w:t>
      </w:r>
    </w:p>
    <w:p w:rsidR="00161DD7" w:rsidRPr="004A5EDE" w:rsidRDefault="00761864">
      <w:pPr>
        <w:rPr>
          <w:rFonts w:ascii="Tahoma" w:hAnsi="Tahoma" w:cs="Tahoma"/>
          <w:sz w:val="24"/>
          <w:szCs w:val="24"/>
        </w:rPr>
      </w:pPr>
      <w:r w:rsidRPr="004A5EDE">
        <w:rPr>
          <w:rFonts w:ascii="Tahoma" w:hAnsi="Tahoma" w:cs="Tahoma"/>
          <w:sz w:val="24"/>
          <w:szCs w:val="24"/>
        </w:rPr>
        <w:t xml:space="preserve">Conditions: </w:t>
      </w:r>
      <w:r w:rsidR="00675ABD" w:rsidRPr="004A5EDE">
        <w:rPr>
          <w:rFonts w:ascii="Tahoma" w:hAnsi="Tahoma" w:cs="Tahoma"/>
          <w:sz w:val="24"/>
          <w:szCs w:val="24"/>
        </w:rPr>
        <w:t>None</w:t>
      </w:r>
    </w:p>
    <w:p w:rsidR="00161DD7" w:rsidRPr="004A5EDE" w:rsidRDefault="00161DD7" w:rsidP="00FB6170">
      <w:pPr>
        <w:jc w:val="right"/>
        <w:rPr>
          <w:rFonts w:ascii="Tahoma" w:hAnsi="Tahoma" w:cs="Tahoma"/>
          <w:sz w:val="24"/>
          <w:szCs w:val="24"/>
        </w:rPr>
      </w:pPr>
      <w:r w:rsidRPr="004A5EDE">
        <w:rPr>
          <w:rFonts w:ascii="Tahoma" w:hAnsi="Tahoma" w:cs="Tahoma"/>
          <w:sz w:val="24"/>
          <w:szCs w:val="24"/>
        </w:rPr>
        <w:t>Herbert</w:t>
      </w:r>
      <w:r w:rsidR="0048584C">
        <w:rPr>
          <w:rFonts w:ascii="Tahoma" w:hAnsi="Tahoma" w:cs="Tahoma"/>
          <w:sz w:val="24"/>
          <w:szCs w:val="24"/>
        </w:rPr>
        <w:t xml:space="preserve"> C.</w:t>
      </w:r>
      <w:r w:rsidRPr="004A5EDE">
        <w:rPr>
          <w:rFonts w:ascii="Tahoma" w:hAnsi="Tahoma" w:cs="Tahoma"/>
          <w:sz w:val="24"/>
          <w:szCs w:val="24"/>
        </w:rPr>
        <w:t xml:space="preserve"> Healy</w:t>
      </w:r>
    </w:p>
    <w:p w:rsidR="00CB6504" w:rsidRPr="004A5EDE" w:rsidRDefault="00CB6504" w:rsidP="00FB6170">
      <w:pPr>
        <w:jc w:val="right"/>
        <w:rPr>
          <w:rFonts w:ascii="Tahoma" w:hAnsi="Tahoma" w:cs="Tahoma"/>
          <w:sz w:val="24"/>
          <w:szCs w:val="24"/>
        </w:rPr>
      </w:pPr>
      <w:r w:rsidRPr="004A5EDE">
        <w:rPr>
          <w:rFonts w:ascii="Tahoma" w:hAnsi="Tahoma" w:cs="Tahoma"/>
          <w:sz w:val="24"/>
          <w:szCs w:val="24"/>
        </w:rPr>
        <w:t>Chairperson, Stoddard Zoning Board of Adjustment</w:t>
      </w:r>
    </w:p>
    <w:p w:rsidR="00CB6504" w:rsidRDefault="00CB6504" w:rsidP="00CB6504">
      <w:r>
        <w:t>This approval shall be valid if exercised within two years from the date of final approval, and shall not expire within six (6) months after the resolution of a planning application filed in reliance upon this decision, as per RSA674:33, IV.</w:t>
      </w:r>
    </w:p>
    <w:p w:rsidR="00CB6504" w:rsidRDefault="00CB6504">
      <w:r>
        <w:lastRenderedPageBreak/>
        <w:t>Note: The selectmen, any party to the action, or any person directly affected has a right to appeal this decision.  See New Hampshire Revised Statutes Annotated, Chapter 677 available online at www.NH.gov. This notice has been placed on file and made available for public inspection in the records of the ZBA.  Copies of this notice have been distributed to the applicant, Planning Board, Board of Selectmen, Town Clerk, and Property Tax Assessor.</w:t>
      </w:r>
    </w:p>
    <w:sectPr w:rsidR="00CB6504" w:rsidSect="00161DD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A17B5"/>
    <w:multiLevelType w:val="hybridMultilevel"/>
    <w:tmpl w:val="0EA2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64"/>
    <w:rsid w:val="00152CFF"/>
    <w:rsid w:val="00161DD7"/>
    <w:rsid w:val="002870D1"/>
    <w:rsid w:val="002D5084"/>
    <w:rsid w:val="003A75B0"/>
    <w:rsid w:val="0048584C"/>
    <w:rsid w:val="004A5EDE"/>
    <w:rsid w:val="004F5AB2"/>
    <w:rsid w:val="00675ABD"/>
    <w:rsid w:val="00761864"/>
    <w:rsid w:val="00B24DAF"/>
    <w:rsid w:val="00C368C7"/>
    <w:rsid w:val="00CB6504"/>
    <w:rsid w:val="00D86907"/>
    <w:rsid w:val="00E07F85"/>
    <w:rsid w:val="00EB20D1"/>
    <w:rsid w:val="00FB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6AA5"/>
  <w15:chartTrackingRefBased/>
  <w15:docId w15:val="{53E68FC1-5D7D-4FD6-8FE8-F2898487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ZBA Secretary</dc:creator>
  <cp:keywords/>
  <dc:description/>
  <cp:lastModifiedBy>ZBA Secretary</cp:lastModifiedBy>
  <cp:revision>5</cp:revision>
  <dcterms:created xsi:type="dcterms:W3CDTF">2023-07-25T21:37:00Z</dcterms:created>
  <dcterms:modified xsi:type="dcterms:W3CDTF">2023-07-26T19:11:00Z</dcterms:modified>
</cp:coreProperties>
</file>